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86F" w:rsidRDefault="001F686F" w:rsidP="002E0A2D">
      <w:pPr>
        <w:rPr>
          <w:b/>
          <w:sz w:val="28"/>
          <w:szCs w:val="28"/>
        </w:rPr>
      </w:pPr>
      <w:r>
        <w:rPr>
          <w:b/>
          <w:noProof/>
          <w:sz w:val="40"/>
          <w:szCs w:val="40"/>
        </w:rPr>
        <w:drawing>
          <wp:inline distT="0" distB="0" distL="0" distR="0" wp14:anchorId="48925A14" wp14:editId="319683FD">
            <wp:extent cx="5943600" cy="1737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37360"/>
                    </a:xfrm>
                    <a:prstGeom prst="rect">
                      <a:avLst/>
                    </a:prstGeom>
                    <a:noFill/>
                    <a:ln>
                      <a:noFill/>
                    </a:ln>
                  </pic:spPr>
                </pic:pic>
              </a:graphicData>
            </a:graphic>
          </wp:inline>
        </w:drawing>
      </w:r>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1F686F" w:rsidRDefault="000C3EF4" w:rsidP="001F686F">
      <w:pPr>
        <w:jc w:val="center"/>
        <w:rPr>
          <w:b/>
          <w:sz w:val="40"/>
          <w:szCs w:val="40"/>
        </w:rPr>
      </w:pPr>
      <w:r>
        <w:rPr>
          <w:b/>
          <w:sz w:val="40"/>
          <w:szCs w:val="40"/>
        </w:rPr>
        <w:t>Laserfiche Shared Service</w:t>
      </w:r>
    </w:p>
    <w:p w:rsidR="001F686F" w:rsidRDefault="001F686F" w:rsidP="001F686F">
      <w:pPr>
        <w:jc w:val="center"/>
        <w:rPr>
          <w:b/>
          <w:sz w:val="40"/>
          <w:szCs w:val="40"/>
        </w:rPr>
      </w:pPr>
      <w:r w:rsidRPr="00E543AA">
        <w:rPr>
          <w:b/>
          <w:sz w:val="40"/>
          <w:szCs w:val="40"/>
        </w:rPr>
        <w:t>Texas A&amp;M University</w:t>
      </w:r>
    </w:p>
    <w:p w:rsidR="001F686F" w:rsidRDefault="001F686F" w:rsidP="001F686F">
      <w:pPr>
        <w:jc w:val="center"/>
        <w:rPr>
          <w:b/>
          <w:sz w:val="40"/>
          <w:szCs w:val="40"/>
        </w:rPr>
      </w:pPr>
    </w:p>
    <w:p w:rsidR="001F686F" w:rsidRDefault="001F686F" w:rsidP="001F686F">
      <w:pPr>
        <w:jc w:val="center"/>
        <w:rPr>
          <w:b/>
          <w:sz w:val="40"/>
          <w:szCs w:val="40"/>
        </w:rPr>
      </w:pPr>
    </w:p>
    <w:p w:rsidR="001F686F" w:rsidRDefault="001F686F" w:rsidP="001F686F">
      <w:pPr>
        <w:jc w:val="center"/>
        <w:rPr>
          <w:b/>
          <w:sz w:val="40"/>
          <w:szCs w:val="40"/>
        </w:rPr>
      </w:pPr>
    </w:p>
    <w:p w:rsidR="001F686F" w:rsidRPr="00E543AA" w:rsidRDefault="001F686F" w:rsidP="001F686F">
      <w:pPr>
        <w:jc w:val="center"/>
        <w:rPr>
          <w:b/>
          <w:sz w:val="40"/>
          <w:szCs w:val="40"/>
        </w:rPr>
      </w:pPr>
      <w:r>
        <w:rPr>
          <w:b/>
          <w:sz w:val="40"/>
          <w:szCs w:val="40"/>
        </w:rPr>
        <w:t>License Types</w:t>
      </w:r>
      <w:r w:rsidRPr="00E543AA">
        <w:rPr>
          <w:b/>
          <w:sz w:val="40"/>
          <w:szCs w:val="40"/>
        </w:rPr>
        <w:t xml:space="preserve"> Document</w:t>
      </w:r>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1F686F" w:rsidRPr="00B751D9" w:rsidRDefault="001F686F" w:rsidP="001F686F">
      <w:pPr>
        <w:rPr>
          <w:b/>
          <w:sz w:val="28"/>
          <w:szCs w:val="28"/>
        </w:rPr>
      </w:pPr>
      <w:r w:rsidRPr="00B751D9">
        <w:rPr>
          <w:b/>
          <w:sz w:val="28"/>
          <w:szCs w:val="28"/>
        </w:rPr>
        <w:lastRenderedPageBreak/>
        <w:t>Document Audit Log</w:t>
      </w:r>
    </w:p>
    <w:p w:rsidR="001F686F" w:rsidRDefault="001F686F" w:rsidP="001F686F">
      <w:r>
        <w:t>The following describes the version history and the timeline of this document.</w:t>
      </w:r>
    </w:p>
    <w:tbl>
      <w:tblPr>
        <w:tblStyle w:val="TableGrid"/>
        <w:tblW w:w="0" w:type="auto"/>
        <w:tblLook w:val="04A0" w:firstRow="1" w:lastRow="0" w:firstColumn="1" w:lastColumn="0" w:noHBand="0" w:noVBand="1"/>
      </w:tblPr>
      <w:tblGrid>
        <w:gridCol w:w="2337"/>
        <w:gridCol w:w="2337"/>
        <w:gridCol w:w="2338"/>
        <w:gridCol w:w="2338"/>
      </w:tblGrid>
      <w:tr w:rsidR="001F686F" w:rsidTr="005F50FB">
        <w:tc>
          <w:tcPr>
            <w:tcW w:w="2337" w:type="dxa"/>
          </w:tcPr>
          <w:p w:rsidR="001F686F" w:rsidRPr="00911F97" w:rsidRDefault="001F686F" w:rsidP="005F50FB">
            <w:pPr>
              <w:jc w:val="center"/>
              <w:rPr>
                <w:b/>
              </w:rPr>
            </w:pPr>
            <w:r w:rsidRPr="00911F97">
              <w:rPr>
                <w:b/>
              </w:rPr>
              <w:t>Version</w:t>
            </w:r>
          </w:p>
        </w:tc>
        <w:tc>
          <w:tcPr>
            <w:tcW w:w="2337" w:type="dxa"/>
          </w:tcPr>
          <w:p w:rsidR="001F686F" w:rsidRPr="00911F97" w:rsidRDefault="001F686F" w:rsidP="005F50FB">
            <w:pPr>
              <w:jc w:val="center"/>
              <w:rPr>
                <w:b/>
              </w:rPr>
            </w:pPr>
            <w:r w:rsidRPr="00911F97">
              <w:rPr>
                <w:b/>
              </w:rPr>
              <w:t>Date</w:t>
            </w:r>
          </w:p>
        </w:tc>
        <w:tc>
          <w:tcPr>
            <w:tcW w:w="2338" w:type="dxa"/>
          </w:tcPr>
          <w:p w:rsidR="001F686F" w:rsidRPr="00911F97" w:rsidRDefault="001F686F" w:rsidP="005F50FB">
            <w:pPr>
              <w:jc w:val="center"/>
              <w:rPr>
                <w:b/>
              </w:rPr>
            </w:pPr>
            <w:r w:rsidRPr="00911F97">
              <w:rPr>
                <w:b/>
              </w:rPr>
              <w:t>Description of Change</w:t>
            </w:r>
          </w:p>
        </w:tc>
        <w:tc>
          <w:tcPr>
            <w:tcW w:w="2338" w:type="dxa"/>
          </w:tcPr>
          <w:p w:rsidR="001F686F" w:rsidRPr="00911F97" w:rsidRDefault="001F686F" w:rsidP="005F50FB">
            <w:pPr>
              <w:jc w:val="center"/>
              <w:rPr>
                <w:b/>
              </w:rPr>
            </w:pPr>
            <w:r w:rsidRPr="00911F97">
              <w:rPr>
                <w:b/>
              </w:rPr>
              <w:t>Author</w:t>
            </w:r>
          </w:p>
        </w:tc>
      </w:tr>
      <w:tr w:rsidR="001F686F" w:rsidTr="005F50FB">
        <w:tc>
          <w:tcPr>
            <w:tcW w:w="2337" w:type="dxa"/>
          </w:tcPr>
          <w:p w:rsidR="001F686F" w:rsidRDefault="001F686F" w:rsidP="005F50FB">
            <w:r>
              <w:t>1.0</w:t>
            </w:r>
          </w:p>
        </w:tc>
        <w:tc>
          <w:tcPr>
            <w:tcW w:w="2337" w:type="dxa"/>
          </w:tcPr>
          <w:p w:rsidR="001F686F" w:rsidRDefault="000A5EA7" w:rsidP="000A5EA7">
            <w:r>
              <w:t>8</w:t>
            </w:r>
            <w:r w:rsidR="001F686F">
              <w:t>.1</w:t>
            </w:r>
            <w:r>
              <w:t>1</w:t>
            </w:r>
            <w:r w:rsidR="001F686F">
              <w:t>.2015</w:t>
            </w:r>
          </w:p>
        </w:tc>
        <w:tc>
          <w:tcPr>
            <w:tcW w:w="2338" w:type="dxa"/>
          </w:tcPr>
          <w:p w:rsidR="001F686F" w:rsidRDefault="001F686F" w:rsidP="005F50FB">
            <w:r>
              <w:t>Creation</w:t>
            </w:r>
          </w:p>
        </w:tc>
        <w:tc>
          <w:tcPr>
            <w:tcW w:w="2338" w:type="dxa"/>
          </w:tcPr>
          <w:p w:rsidR="001F686F" w:rsidRDefault="001F686F" w:rsidP="005F50FB">
            <w:r>
              <w:t>Priya Ramanujam</w:t>
            </w:r>
          </w:p>
        </w:tc>
      </w:tr>
      <w:tr w:rsidR="00CC3D08" w:rsidTr="005F50FB">
        <w:tc>
          <w:tcPr>
            <w:tcW w:w="2337" w:type="dxa"/>
          </w:tcPr>
          <w:p w:rsidR="00CC3D08" w:rsidRDefault="00CC3D08" w:rsidP="005F50FB">
            <w:r>
              <w:t>1.1</w:t>
            </w:r>
          </w:p>
        </w:tc>
        <w:tc>
          <w:tcPr>
            <w:tcW w:w="2337" w:type="dxa"/>
          </w:tcPr>
          <w:p w:rsidR="00CC3D08" w:rsidRDefault="00CC3D08" w:rsidP="000A5EA7">
            <w:r>
              <w:t>8.25.2015</w:t>
            </w:r>
          </w:p>
        </w:tc>
        <w:tc>
          <w:tcPr>
            <w:tcW w:w="2338" w:type="dxa"/>
          </w:tcPr>
          <w:p w:rsidR="00CC3D08" w:rsidRDefault="00CC3D08" w:rsidP="005F50FB">
            <w:r>
              <w:t>Updates for participant licenses</w:t>
            </w:r>
          </w:p>
        </w:tc>
        <w:tc>
          <w:tcPr>
            <w:tcW w:w="2338" w:type="dxa"/>
          </w:tcPr>
          <w:p w:rsidR="00CC3D08" w:rsidRDefault="00CC3D08" w:rsidP="005F50FB">
            <w:r>
              <w:t>Judith Lewis</w:t>
            </w:r>
          </w:p>
        </w:tc>
      </w:tr>
      <w:tr w:rsidR="005A44B7" w:rsidTr="005F50FB">
        <w:tc>
          <w:tcPr>
            <w:tcW w:w="2337" w:type="dxa"/>
          </w:tcPr>
          <w:p w:rsidR="005A44B7" w:rsidRDefault="005A44B7" w:rsidP="005F50FB">
            <w:r>
              <w:t>1.2</w:t>
            </w:r>
          </w:p>
        </w:tc>
        <w:tc>
          <w:tcPr>
            <w:tcW w:w="2337" w:type="dxa"/>
          </w:tcPr>
          <w:p w:rsidR="005A44B7" w:rsidRDefault="005A44B7" w:rsidP="000A5EA7">
            <w:r>
              <w:t>9.12.2016</w:t>
            </w:r>
          </w:p>
        </w:tc>
        <w:tc>
          <w:tcPr>
            <w:tcW w:w="2338" w:type="dxa"/>
          </w:tcPr>
          <w:p w:rsidR="005A44B7" w:rsidRDefault="005A44B7" w:rsidP="005A44B7">
            <w:r>
              <w:t xml:space="preserve">Updates for </w:t>
            </w:r>
            <w:r>
              <w:t>FY 17 Licensing Cost</w:t>
            </w:r>
          </w:p>
        </w:tc>
        <w:tc>
          <w:tcPr>
            <w:tcW w:w="2338" w:type="dxa"/>
          </w:tcPr>
          <w:p w:rsidR="005A44B7" w:rsidRDefault="005A44B7" w:rsidP="005F50FB">
            <w:r>
              <w:t>Binu Koola</w:t>
            </w:r>
          </w:p>
        </w:tc>
      </w:tr>
    </w:tbl>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bookmarkStart w:id="0" w:name="_GoBack"/>
      <w:bookmarkEnd w:id="0"/>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1F686F" w:rsidRDefault="001F686F" w:rsidP="002E0A2D">
      <w:pPr>
        <w:rPr>
          <w:b/>
          <w:sz w:val="28"/>
          <w:szCs w:val="28"/>
        </w:rPr>
      </w:pPr>
    </w:p>
    <w:p w:rsidR="002E0A2D" w:rsidRDefault="002E0A2D" w:rsidP="002E0A2D">
      <w:pPr>
        <w:rPr>
          <w:b/>
          <w:sz w:val="28"/>
          <w:szCs w:val="28"/>
        </w:rPr>
      </w:pPr>
      <w:r w:rsidRPr="002E0A2D">
        <w:rPr>
          <w:b/>
          <w:sz w:val="28"/>
          <w:szCs w:val="28"/>
        </w:rPr>
        <w:t>Types of Licenses</w:t>
      </w:r>
      <w:r w:rsidR="00C1669F">
        <w:rPr>
          <w:b/>
          <w:sz w:val="28"/>
          <w:szCs w:val="28"/>
        </w:rPr>
        <w:t xml:space="preserve"> </w:t>
      </w:r>
      <w:r w:rsidR="00AC7913">
        <w:rPr>
          <w:b/>
          <w:sz w:val="28"/>
          <w:szCs w:val="28"/>
        </w:rPr>
        <w:t xml:space="preserve">Available </w:t>
      </w:r>
      <w:r w:rsidR="00C1669F">
        <w:rPr>
          <w:b/>
          <w:sz w:val="28"/>
          <w:szCs w:val="28"/>
        </w:rPr>
        <w:t>in Laserfiche</w:t>
      </w:r>
      <w:r w:rsidR="006433DC">
        <w:rPr>
          <w:b/>
          <w:sz w:val="28"/>
          <w:szCs w:val="28"/>
        </w:rPr>
        <w:t xml:space="preserve"> Shared Service</w:t>
      </w:r>
    </w:p>
    <w:p w:rsidR="009C5FB8" w:rsidRDefault="00B320C3" w:rsidP="002E0A2D">
      <w:r>
        <w:t>Below are the</w:t>
      </w:r>
      <w:r w:rsidR="009C5FB8">
        <w:t xml:space="preserve"> types of licenses that can be used with</w:t>
      </w:r>
      <w:r w:rsidR="006E77D1">
        <w:t xml:space="preserve"> Texas A&amp;M IT</w:t>
      </w:r>
      <w:r w:rsidR="009C5FB8">
        <w:t xml:space="preserve"> Laserfiche</w:t>
      </w:r>
      <w:r w:rsidR="00657F9D">
        <w:t xml:space="preserve"> Shared Service</w:t>
      </w:r>
      <w:r w:rsidR="009C5FB8">
        <w:t>:</w:t>
      </w:r>
    </w:p>
    <w:p w:rsidR="00B320C3" w:rsidRDefault="004919D4" w:rsidP="00B320C3">
      <w:pPr>
        <w:pStyle w:val="ListParagraph"/>
        <w:numPr>
          <w:ilvl w:val="0"/>
          <w:numId w:val="9"/>
        </w:numPr>
      </w:pPr>
      <w:r>
        <w:t xml:space="preserve">Full </w:t>
      </w:r>
      <w:r w:rsidR="00AE79DD">
        <w:t xml:space="preserve">LDAP </w:t>
      </w:r>
      <w:r w:rsidR="00B320C3">
        <w:t>Directory Named User – Th</w:t>
      </w:r>
      <w:r w:rsidR="001D6DD7">
        <w:t>is type of</w:t>
      </w:r>
      <w:r w:rsidR="00B320C3">
        <w:t xml:space="preserve"> license is assigned to </w:t>
      </w:r>
      <w:r w:rsidR="00143AC3">
        <w:t>a named user and</w:t>
      </w:r>
      <w:r w:rsidR="005278F0">
        <w:t xml:space="preserve"> is authenticated using LDAP Central Authenti</w:t>
      </w:r>
      <w:r w:rsidR="00143AC3">
        <w:t>cation scheme. The authentication</w:t>
      </w:r>
      <w:r w:rsidR="005278F0">
        <w:t xml:space="preserve"> </w:t>
      </w:r>
      <w:r w:rsidR="00E54F66">
        <w:t xml:space="preserve">will be </w:t>
      </w:r>
      <w:r w:rsidR="005278F0">
        <w:t>using NetID credentials.</w:t>
      </w:r>
      <w:r w:rsidR="00E97D50">
        <w:t xml:space="preserve"> Each license is assigned to an individual member of </w:t>
      </w:r>
      <w:r w:rsidR="00143AC3">
        <w:t>an</w:t>
      </w:r>
      <w:r w:rsidR="00E97D50">
        <w:t xml:space="preserve"> organization. It can be used with any</w:t>
      </w:r>
      <w:r w:rsidR="00143AC3">
        <w:t xml:space="preserve"> of the</w:t>
      </w:r>
      <w:r w:rsidR="00E97D50">
        <w:t xml:space="preserve"> Laserfiche products</w:t>
      </w:r>
      <w:r w:rsidR="00143AC3">
        <w:t xml:space="preserve"> currently available</w:t>
      </w:r>
      <w:r w:rsidR="002D1FEF">
        <w:t>.</w:t>
      </w:r>
      <w:r w:rsidR="00AC7913">
        <w:t xml:space="preserve"> This license type allows full access to repository documents to Read, Write, Create and Delete</w:t>
      </w:r>
      <w:r w:rsidR="001D6DD7">
        <w:t>; and</w:t>
      </w:r>
      <w:r w:rsidR="005E10CE">
        <w:t>,</w:t>
      </w:r>
      <w:r w:rsidR="00025C21">
        <w:t xml:space="preserve"> access to Forms, </w:t>
      </w:r>
      <w:r w:rsidR="00AC7913">
        <w:t xml:space="preserve">Workflows </w:t>
      </w:r>
      <w:r w:rsidR="00025C21">
        <w:t xml:space="preserve">and Quick Fields </w:t>
      </w:r>
      <w:r w:rsidR="00AC7913">
        <w:t xml:space="preserve">to create and </w:t>
      </w:r>
      <w:r w:rsidR="00025C21">
        <w:t>publish using those tools.</w:t>
      </w:r>
      <w:r w:rsidR="00391278">
        <w:t xml:space="preserve"> </w:t>
      </w:r>
      <w:r w:rsidR="001D6DD7">
        <w:t>Access to Forms uses</w:t>
      </w:r>
      <w:r w:rsidR="00391278">
        <w:t xml:space="preserve"> the same account used to log in to a Laserfiche repository.</w:t>
      </w:r>
      <w:r w:rsidR="001D6DD7">
        <w:t xml:space="preserve"> Access is controlled through security </w:t>
      </w:r>
      <w:r w:rsidR="002A0836">
        <w:t>settings</w:t>
      </w:r>
      <w:r w:rsidR="001D6DD7">
        <w:t>.</w:t>
      </w:r>
    </w:p>
    <w:p w:rsidR="00562140" w:rsidRDefault="00A446BD" w:rsidP="009942E5">
      <w:pPr>
        <w:pStyle w:val="ListParagraph"/>
        <w:numPr>
          <w:ilvl w:val="1"/>
          <w:numId w:val="9"/>
        </w:numPr>
      </w:pPr>
      <w:r>
        <w:t xml:space="preserve">Named Device License – </w:t>
      </w:r>
      <w:r w:rsidR="002A0836">
        <w:t>This type of</w:t>
      </w:r>
      <w:r>
        <w:t xml:space="preserve"> license is </w:t>
      </w:r>
      <w:r w:rsidR="00F91412">
        <w:t>assigned</w:t>
      </w:r>
      <w:r>
        <w:t xml:space="preserve"> to a particular computer. The user has to log</w:t>
      </w:r>
      <w:r w:rsidR="009942E5">
        <w:t xml:space="preserve"> </w:t>
      </w:r>
      <w:r>
        <w:t xml:space="preserve">in to the computer </w:t>
      </w:r>
      <w:r w:rsidR="00802C4B">
        <w:t xml:space="preserve">and still needs </w:t>
      </w:r>
      <w:r w:rsidR="002A0836">
        <w:t>to use Central Authentication credentials</w:t>
      </w:r>
      <w:r w:rsidR="00802C4B">
        <w:t xml:space="preserve"> to log in to the repository.</w:t>
      </w:r>
      <w:r w:rsidR="00885A05">
        <w:t xml:space="preserve"> </w:t>
      </w:r>
      <w:r w:rsidR="0002340E">
        <w:t xml:space="preserve">The user can work on up to </w:t>
      </w:r>
      <w:r w:rsidR="00885A05">
        <w:t xml:space="preserve">4 </w:t>
      </w:r>
      <w:r w:rsidR="009A7EB0">
        <w:t xml:space="preserve">different Laserfiche products </w:t>
      </w:r>
      <w:r w:rsidR="0002340E">
        <w:t>on a Named Device</w:t>
      </w:r>
      <w:r w:rsidR="009A7EB0">
        <w:t xml:space="preserve"> during each session</w:t>
      </w:r>
      <w:r w:rsidR="00885A05">
        <w:t>.</w:t>
      </w:r>
      <w:r w:rsidR="004E60C2">
        <w:t xml:space="preserve"> </w:t>
      </w:r>
      <w:r w:rsidR="009942E5">
        <w:t>This license type is useful to allow multiple users with the same limited privileges to access Laserfiche through a single device</w:t>
      </w:r>
      <w:r w:rsidR="004E60C2">
        <w:t>.</w:t>
      </w:r>
      <w:r w:rsidR="002A0836">
        <w:t xml:space="preserve"> An example include s</w:t>
      </w:r>
      <w:r w:rsidR="009942E5">
        <w:t>tudents who work part time and are responsible for scanning documents from a single device.</w:t>
      </w:r>
    </w:p>
    <w:p w:rsidR="00391278" w:rsidRDefault="00391278" w:rsidP="00391278">
      <w:pPr>
        <w:pStyle w:val="ListParagraph"/>
        <w:ind w:left="1440"/>
      </w:pPr>
    </w:p>
    <w:p w:rsidR="009200EC" w:rsidRDefault="00175B87" w:rsidP="00562140">
      <w:pPr>
        <w:pStyle w:val="ListParagraph"/>
        <w:numPr>
          <w:ilvl w:val="0"/>
          <w:numId w:val="9"/>
        </w:numPr>
      </w:pPr>
      <w:r>
        <w:t xml:space="preserve">Authenticated </w:t>
      </w:r>
      <w:r w:rsidR="009200EC">
        <w:t xml:space="preserve">Participant License </w:t>
      </w:r>
      <w:r w:rsidR="002C4344">
        <w:t>–</w:t>
      </w:r>
      <w:r w:rsidR="009200EC">
        <w:t xml:space="preserve"> </w:t>
      </w:r>
      <w:r w:rsidR="004314EE">
        <w:t>This type of license</w:t>
      </w:r>
      <w:r w:rsidR="00B02E17">
        <w:t xml:space="preserve"> </w:t>
      </w:r>
      <w:r w:rsidR="004314EE">
        <w:t xml:space="preserve">is </w:t>
      </w:r>
      <w:r w:rsidR="00B02E17">
        <w:t>allocated per Forms instance and can log in to Forms to start process instances and perform user tasks like approvals (again security settings can be used to restrict access). These are only used with Laserfiche Forms</w:t>
      </w:r>
      <w:r w:rsidR="005F2DC1">
        <w:t>.</w:t>
      </w:r>
      <w:r w:rsidR="00D84E51">
        <w:t xml:space="preserve"> </w:t>
      </w:r>
      <w:r w:rsidR="004314EE">
        <w:t>An example use of the participant license is to allow</w:t>
      </w:r>
      <w:r w:rsidR="00D84E51">
        <w:t xml:space="preserve"> Managers to approve/reject tasks in Forms. </w:t>
      </w:r>
    </w:p>
    <w:p w:rsidR="00723CD1" w:rsidRDefault="00723CD1" w:rsidP="00723CD1">
      <w:pPr>
        <w:pStyle w:val="ListParagraph"/>
      </w:pPr>
    </w:p>
    <w:p w:rsidR="00562140" w:rsidRDefault="00562140" w:rsidP="00562140">
      <w:pPr>
        <w:rPr>
          <w:b/>
          <w:sz w:val="28"/>
          <w:szCs w:val="28"/>
        </w:rPr>
      </w:pPr>
      <w:r>
        <w:rPr>
          <w:b/>
          <w:sz w:val="28"/>
          <w:szCs w:val="28"/>
        </w:rPr>
        <w:t xml:space="preserve">Forms </w:t>
      </w:r>
      <w:r w:rsidR="003E753B">
        <w:rPr>
          <w:b/>
          <w:sz w:val="28"/>
          <w:szCs w:val="28"/>
        </w:rPr>
        <w:t>Portal</w:t>
      </w:r>
    </w:p>
    <w:p w:rsidR="00255501" w:rsidRDefault="000E01E6" w:rsidP="007C0152">
      <w:r>
        <w:t xml:space="preserve">The Texas A&amp;M IT Laserfiche Shared Service includes a </w:t>
      </w:r>
      <w:r w:rsidR="00511AD6">
        <w:t>Forms Portal</w:t>
      </w:r>
      <w:r w:rsidR="003D4A65">
        <w:t xml:space="preserve">. The Forms portal provides a mechanism whereby </w:t>
      </w:r>
      <w:r w:rsidR="00511AD6">
        <w:t xml:space="preserve">public anonymous users can </w:t>
      </w:r>
      <w:r w:rsidR="00143AC3">
        <w:t>access</w:t>
      </w:r>
      <w:r w:rsidR="00511AD6">
        <w:t xml:space="preserve"> publicly published forms</w:t>
      </w:r>
      <w:r w:rsidR="00521793">
        <w:t>.</w:t>
      </w:r>
    </w:p>
    <w:p w:rsidR="00E032B0" w:rsidRDefault="00E032B0" w:rsidP="00E032B0">
      <w:pPr>
        <w:rPr>
          <w:b/>
          <w:sz w:val="28"/>
          <w:szCs w:val="28"/>
        </w:rPr>
      </w:pPr>
      <w:r>
        <w:rPr>
          <w:b/>
          <w:sz w:val="28"/>
          <w:szCs w:val="28"/>
        </w:rPr>
        <w:t>Licensing Cost</w:t>
      </w:r>
    </w:p>
    <w:tbl>
      <w:tblPr>
        <w:tblStyle w:val="TableGrid"/>
        <w:tblW w:w="0" w:type="auto"/>
        <w:jc w:val="center"/>
        <w:tblLook w:val="04A0" w:firstRow="1" w:lastRow="0" w:firstColumn="1" w:lastColumn="0" w:noHBand="0" w:noVBand="1"/>
      </w:tblPr>
      <w:tblGrid>
        <w:gridCol w:w="5171"/>
        <w:gridCol w:w="802"/>
        <w:gridCol w:w="941"/>
      </w:tblGrid>
      <w:tr w:rsidR="007D7BE5" w:rsidTr="00CE76D6">
        <w:trPr>
          <w:trHeight w:val="549"/>
          <w:jc w:val="center"/>
        </w:trPr>
        <w:tc>
          <w:tcPr>
            <w:tcW w:w="5171" w:type="dxa"/>
          </w:tcPr>
          <w:p w:rsidR="00842711" w:rsidRDefault="00842711" w:rsidP="007D7BE5">
            <w:pPr>
              <w:jc w:val="center"/>
              <w:rPr>
                <w:b/>
              </w:rPr>
            </w:pPr>
          </w:p>
          <w:p w:rsidR="007D7BE5" w:rsidRPr="007D7BE5" w:rsidRDefault="007D7BE5" w:rsidP="007D7BE5">
            <w:pPr>
              <w:jc w:val="center"/>
              <w:rPr>
                <w:b/>
              </w:rPr>
            </w:pPr>
            <w:r w:rsidRPr="007D7BE5">
              <w:rPr>
                <w:b/>
              </w:rPr>
              <w:t>Service Description</w:t>
            </w:r>
          </w:p>
        </w:tc>
        <w:tc>
          <w:tcPr>
            <w:tcW w:w="802" w:type="dxa"/>
          </w:tcPr>
          <w:p w:rsidR="00842711" w:rsidRDefault="00842711" w:rsidP="007D7BE5">
            <w:pPr>
              <w:jc w:val="center"/>
              <w:rPr>
                <w:b/>
              </w:rPr>
            </w:pPr>
          </w:p>
          <w:p w:rsidR="007D7BE5" w:rsidRPr="007D7BE5" w:rsidRDefault="007D7BE5" w:rsidP="007D7BE5">
            <w:pPr>
              <w:jc w:val="center"/>
              <w:rPr>
                <w:b/>
              </w:rPr>
            </w:pPr>
            <w:r>
              <w:rPr>
                <w:b/>
              </w:rPr>
              <w:t>Unit</w:t>
            </w:r>
          </w:p>
        </w:tc>
        <w:tc>
          <w:tcPr>
            <w:tcW w:w="830" w:type="dxa"/>
          </w:tcPr>
          <w:p w:rsidR="00842711" w:rsidRDefault="00842711" w:rsidP="00842711">
            <w:pPr>
              <w:jc w:val="center"/>
              <w:rPr>
                <w:b/>
              </w:rPr>
            </w:pPr>
            <w:r>
              <w:rPr>
                <w:b/>
              </w:rPr>
              <w:t>FY16</w:t>
            </w:r>
          </w:p>
          <w:p w:rsidR="007D7BE5" w:rsidRPr="007D7BE5" w:rsidRDefault="007D7BE5" w:rsidP="00842711">
            <w:pPr>
              <w:jc w:val="center"/>
              <w:rPr>
                <w:b/>
              </w:rPr>
            </w:pPr>
            <w:r w:rsidRPr="007D7BE5">
              <w:rPr>
                <w:b/>
              </w:rPr>
              <w:t>Rate</w:t>
            </w:r>
            <w:r w:rsidR="00761742">
              <w:rPr>
                <w:b/>
              </w:rPr>
              <w:t>*</w:t>
            </w:r>
            <w:r w:rsidRPr="007D7BE5">
              <w:rPr>
                <w:b/>
              </w:rPr>
              <w:t xml:space="preserve"> </w:t>
            </w:r>
          </w:p>
        </w:tc>
      </w:tr>
      <w:tr w:rsidR="007D7BE5" w:rsidTr="00CE76D6">
        <w:trPr>
          <w:trHeight w:val="360"/>
          <w:jc w:val="center"/>
        </w:trPr>
        <w:tc>
          <w:tcPr>
            <w:tcW w:w="5171" w:type="dxa"/>
          </w:tcPr>
          <w:p w:rsidR="007D7BE5" w:rsidRPr="007D7BE5" w:rsidRDefault="007D7BE5" w:rsidP="00863AF7">
            <w:r w:rsidRPr="007D7BE5">
              <w:t xml:space="preserve">Document Imaging Activation Fee per </w:t>
            </w:r>
            <w:r w:rsidR="00863AF7">
              <w:t>LDAP Directory Named User</w:t>
            </w:r>
          </w:p>
        </w:tc>
        <w:tc>
          <w:tcPr>
            <w:tcW w:w="802" w:type="dxa"/>
          </w:tcPr>
          <w:p w:rsidR="007D7BE5" w:rsidRPr="007D7BE5" w:rsidRDefault="007D7BE5" w:rsidP="00E032B0">
            <w:r>
              <w:t>Each</w:t>
            </w:r>
          </w:p>
        </w:tc>
        <w:tc>
          <w:tcPr>
            <w:tcW w:w="830" w:type="dxa"/>
          </w:tcPr>
          <w:p w:rsidR="007D7BE5" w:rsidRPr="007D7BE5" w:rsidRDefault="00143AC3" w:rsidP="002F1C94">
            <w:r>
              <w:t>$</w:t>
            </w:r>
            <w:r w:rsidR="007D7BE5" w:rsidRPr="007D7BE5">
              <w:t>3</w:t>
            </w:r>
            <w:r w:rsidR="002F1C94">
              <w:t>16</w:t>
            </w:r>
            <w:r w:rsidR="007D7BE5">
              <w:t>.00</w:t>
            </w:r>
          </w:p>
        </w:tc>
      </w:tr>
      <w:tr w:rsidR="007D7BE5" w:rsidTr="00CE76D6">
        <w:trPr>
          <w:trHeight w:val="345"/>
          <w:jc w:val="center"/>
        </w:trPr>
        <w:tc>
          <w:tcPr>
            <w:tcW w:w="5171" w:type="dxa"/>
          </w:tcPr>
          <w:p w:rsidR="007D7BE5" w:rsidRPr="007D7BE5" w:rsidRDefault="007D7BE5" w:rsidP="00E032B0">
            <w:r w:rsidRPr="007D7BE5">
              <w:t>Document Imaging Annual Main</w:t>
            </w:r>
            <w:r>
              <w:t xml:space="preserve">tenance Fee per </w:t>
            </w:r>
            <w:r w:rsidR="009C675E">
              <w:t>LDAP Directory Named User</w:t>
            </w:r>
          </w:p>
        </w:tc>
        <w:tc>
          <w:tcPr>
            <w:tcW w:w="802" w:type="dxa"/>
          </w:tcPr>
          <w:p w:rsidR="007D7BE5" w:rsidRPr="007D7BE5" w:rsidRDefault="007D7BE5" w:rsidP="00E032B0">
            <w:r>
              <w:t>Year</w:t>
            </w:r>
          </w:p>
        </w:tc>
        <w:tc>
          <w:tcPr>
            <w:tcW w:w="830" w:type="dxa"/>
          </w:tcPr>
          <w:p w:rsidR="007D7BE5" w:rsidRPr="007D7BE5" w:rsidRDefault="00143AC3" w:rsidP="002F1C94">
            <w:r>
              <w:t>$</w:t>
            </w:r>
            <w:r w:rsidR="007D7BE5">
              <w:t>2</w:t>
            </w:r>
            <w:r w:rsidR="002F1C94">
              <w:t>25</w:t>
            </w:r>
            <w:r w:rsidR="007D7BE5">
              <w:t>.00</w:t>
            </w:r>
          </w:p>
        </w:tc>
      </w:tr>
      <w:tr w:rsidR="00143AC3" w:rsidTr="00CE76D6">
        <w:trPr>
          <w:trHeight w:val="360"/>
          <w:jc w:val="center"/>
        </w:trPr>
        <w:tc>
          <w:tcPr>
            <w:tcW w:w="5171" w:type="dxa"/>
          </w:tcPr>
          <w:p w:rsidR="00143AC3" w:rsidRDefault="00C70FDF" w:rsidP="00E032B0">
            <w:r>
              <w:t xml:space="preserve">Authenticated </w:t>
            </w:r>
            <w:r w:rsidR="00143AC3">
              <w:t>Participant</w:t>
            </w:r>
            <w:r>
              <w:t xml:space="preserve"> User</w:t>
            </w:r>
            <w:r w:rsidR="00143AC3">
              <w:t xml:space="preserve"> License Activation Fee</w:t>
            </w:r>
          </w:p>
        </w:tc>
        <w:tc>
          <w:tcPr>
            <w:tcW w:w="802" w:type="dxa"/>
          </w:tcPr>
          <w:p w:rsidR="00143AC3" w:rsidRDefault="00143AC3" w:rsidP="00E032B0">
            <w:r>
              <w:t>Each</w:t>
            </w:r>
          </w:p>
        </w:tc>
        <w:tc>
          <w:tcPr>
            <w:tcW w:w="830" w:type="dxa"/>
          </w:tcPr>
          <w:p w:rsidR="00143AC3" w:rsidRDefault="00143AC3" w:rsidP="00E032B0">
            <w:r>
              <w:t>$50.00</w:t>
            </w:r>
          </w:p>
        </w:tc>
      </w:tr>
      <w:tr w:rsidR="00143AC3" w:rsidTr="00CE76D6">
        <w:trPr>
          <w:trHeight w:val="360"/>
          <w:jc w:val="center"/>
        </w:trPr>
        <w:tc>
          <w:tcPr>
            <w:tcW w:w="5171" w:type="dxa"/>
          </w:tcPr>
          <w:p w:rsidR="00143AC3" w:rsidRDefault="00C70FDF" w:rsidP="00143AC3">
            <w:r>
              <w:t xml:space="preserve">Authenticated </w:t>
            </w:r>
            <w:r w:rsidR="00143AC3">
              <w:t xml:space="preserve">Participant </w:t>
            </w:r>
            <w:r>
              <w:t xml:space="preserve">User </w:t>
            </w:r>
            <w:r w:rsidR="00143AC3">
              <w:t>License Maintenance Fee</w:t>
            </w:r>
          </w:p>
        </w:tc>
        <w:tc>
          <w:tcPr>
            <w:tcW w:w="802" w:type="dxa"/>
          </w:tcPr>
          <w:p w:rsidR="00143AC3" w:rsidRDefault="00143AC3" w:rsidP="00E032B0">
            <w:r>
              <w:t>Year</w:t>
            </w:r>
          </w:p>
        </w:tc>
        <w:tc>
          <w:tcPr>
            <w:tcW w:w="830" w:type="dxa"/>
          </w:tcPr>
          <w:p w:rsidR="00143AC3" w:rsidRDefault="00143AC3" w:rsidP="00E032B0">
            <w:r>
              <w:t>$22.00</w:t>
            </w:r>
          </w:p>
        </w:tc>
      </w:tr>
      <w:tr w:rsidR="007D7BE5" w:rsidTr="00CE76D6">
        <w:trPr>
          <w:trHeight w:val="360"/>
          <w:jc w:val="center"/>
        </w:trPr>
        <w:tc>
          <w:tcPr>
            <w:tcW w:w="5171" w:type="dxa"/>
          </w:tcPr>
          <w:p w:rsidR="007D7BE5" w:rsidRPr="007D7BE5" w:rsidRDefault="00F45C4B" w:rsidP="00E032B0">
            <w:r>
              <w:t xml:space="preserve">Laserfiche </w:t>
            </w:r>
            <w:r w:rsidR="007D7BE5">
              <w:t xml:space="preserve">Forms Fee per </w:t>
            </w:r>
            <w:r w:rsidR="00C70FDF">
              <w:t>LDAP Directory Named User</w:t>
            </w:r>
          </w:p>
        </w:tc>
        <w:tc>
          <w:tcPr>
            <w:tcW w:w="802" w:type="dxa"/>
          </w:tcPr>
          <w:p w:rsidR="007D7BE5" w:rsidRPr="007D7BE5" w:rsidRDefault="007D7BE5" w:rsidP="00E032B0">
            <w:r>
              <w:t>Each</w:t>
            </w:r>
          </w:p>
        </w:tc>
        <w:tc>
          <w:tcPr>
            <w:tcW w:w="830" w:type="dxa"/>
          </w:tcPr>
          <w:p w:rsidR="007D7BE5" w:rsidRPr="007D7BE5" w:rsidRDefault="00143AC3" w:rsidP="00E032B0">
            <w:r>
              <w:t>$</w:t>
            </w:r>
            <w:r w:rsidR="007D7BE5">
              <w:t>15.00</w:t>
            </w:r>
          </w:p>
        </w:tc>
      </w:tr>
      <w:tr w:rsidR="007D7BE5" w:rsidTr="00CE76D6">
        <w:trPr>
          <w:trHeight w:val="345"/>
          <w:jc w:val="center"/>
        </w:trPr>
        <w:tc>
          <w:tcPr>
            <w:tcW w:w="5171" w:type="dxa"/>
          </w:tcPr>
          <w:p w:rsidR="007D7BE5" w:rsidRPr="007D7BE5" w:rsidRDefault="00F45C4B" w:rsidP="00E032B0">
            <w:r>
              <w:t xml:space="preserve">Laserfiche </w:t>
            </w:r>
            <w:r w:rsidR="007D7BE5">
              <w:t xml:space="preserve">Forms Annual Maintenance Fee per </w:t>
            </w:r>
            <w:r w:rsidR="00C70FDF">
              <w:t>LDAP Directory Named User</w:t>
            </w:r>
          </w:p>
        </w:tc>
        <w:tc>
          <w:tcPr>
            <w:tcW w:w="802" w:type="dxa"/>
          </w:tcPr>
          <w:p w:rsidR="007D7BE5" w:rsidRPr="007D7BE5" w:rsidRDefault="007D7BE5" w:rsidP="00E032B0">
            <w:r>
              <w:t>Year</w:t>
            </w:r>
          </w:p>
        </w:tc>
        <w:tc>
          <w:tcPr>
            <w:tcW w:w="830" w:type="dxa"/>
          </w:tcPr>
          <w:p w:rsidR="007D7BE5" w:rsidRPr="007D7BE5" w:rsidRDefault="00143AC3" w:rsidP="00E032B0">
            <w:r>
              <w:t>$</w:t>
            </w:r>
            <w:r w:rsidR="007D7BE5">
              <w:t>5.00</w:t>
            </w:r>
          </w:p>
        </w:tc>
      </w:tr>
    </w:tbl>
    <w:p w:rsidR="00AC31A1" w:rsidRDefault="00AC31A1" w:rsidP="00BD29FD"/>
    <w:p w:rsidR="00F63220" w:rsidRDefault="00761742" w:rsidP="00BD29FD">
      <w:r w:rsidRPr="00761742">
        <w:t xml:space="preserve">* The rates are subject </w:t>
      </w:r>
      <w:r>
        <w:t xml:space="preserve">to review annually and </w:t>
      </w:r>
      <w:r w:rsidR="006E21CE">
        <w:t>subject to</w:t>
      </w:r>
      <w:r>
        <w:t xml:space="preserve"> change in the future.</w:t>
      </w:r>
      <w:r w:rsidR="00CF266E">
        <w:t xml:space="preserve"> All prices are TAMU System rates. Please contact </w:t>
      </w:r>
      <w:hyperlink r:id="rId8" w:history="1">
        <w:r w:rsidR="00CF266E" w:rsidRPr="00662EB2">
          <w:rPr>
            <w:rStyle w:val="Hyperlink"/>
          </w:rPr>
          <w:t>laserfiche@tamu.edu</w:t>
        </w:r>
      </w:hyperlink>
      <w:r w:rsidR="00CF266E">
        <w:t xml:space="preserve"> for Non-TAMUS or auxiliary rates.</w:t>
      </w:r>
    </w:p>
    <w:sectPr w:rsidR="00F6322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6F" w:rsidRDefault="001F686F" w:rsidP="001F686F">
      <w:pPr>
        <w:spacing w:after="0" w:line="240" w:lineRule="auto"/>
      </w:pPr>
      <w:r>
        <w:separator/>
      </w:r>
    </w:p>
  </w:endnote>
  <w:endnote w:type="continuationSeparator" w:id="0">
    <w:p w:rsidR="001F686F" w:rsidRDefault="001F686F" w:rsidP="001F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6F" w:rsidRDefault="001F686F">
    <w:pPr>
      <w:pStyle w:val="Footer"/>
    </w:pPr>
    <w:r>
      <w:t>Texas A&amp;M Information Technology</w:t>
    </w:r>
    <w:r>
      <w:tab/>
    </w:r>
    <w:r w:rsidR="005A44B7">
      <w:t>9</w:t>
    </w:r>
    <w:r>
      <w:t>/</w:t>
    </w:r>
    <w:r w:rsidR="005A44B7">
      <w:t>12</w:t>
    </w:r>
    <w:r>
      <w:t>/201</w:t>
    </w:r>
    <w:r w:rsidR="005A44B7">
      <w:t>6</w:t>
    </w:r>
    <w:r>
      <w:tab/>
    </w:r>
    <w:r>
      <w:fldChar w:fldCharType="begin"/>
    </w:r>
    <w:r>
      <w:instrText xml:space="preserve"> PAGE   \* MERGEFORMAT </w:instrText>
    </w:r>
    <w:r>
      <w:fldChar w:fldCharType="separate"/>
    </w:r>
    <w:r w:rsidR="005A44B7">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6F" w:rsidRDefault="001F686F" w:rsidP="001F686F">
      <w:pPr>
        <w:spacing w:after="0" w:line="240" w:lineRule="auto"/>
      </w:pPr>
      <w:r>
        <w:separator/>
      </w:r>
    </w:p>
  </w:footnote>
  <w:footnote w:type="continuationSeparator" w:id="0">
    <w:p w:rsidR="001F686F" w:rsidRDefault="001F686F" w:rsidP="001F68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F6B82"/>
    <w:multiLevelType w:val="hybridMultilevel"/>
    <w:tmpl w:val="34B2F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A0163"/>
    <w:multiLevelType w:val="hybridMultilevel"/>
    <w:tmpl w:val="A1A26C52"/>
    <w:lvl w:ilvl="0" w:tplc="4926A4A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F01BA"/>
    <w:multiLevelType w:val="hybridMultilevel"/>
    <w:tmpl w:val="CD887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A78B7"/>
    <w:multiLevelType w:val="hybridMultilevel"/>
    <w:tmpl w:val="A01E1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5D5EC4"/>
    <w:multiLevelType w:val="hybridMultilevel"/>
    <w:tmpl w:val="92A2C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E0448"/>
    <w:multiLevelType w:val="hybridMultilevel"/>
    <w:tmpl w:val="E2FC9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493E36"/>
    <w:multiLevelType w:val="hybridMultilevel"/>
    <w:tmpl w:val="9FBED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B1010"/>
    <w:multiLevelType w:val="hybridMultilevel"/>
    <w:tmpl w:val="1E588D16"/>
    <w:lvl w:ilvl="0" w:tplc="0B92279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51577A"/>
    <w:multiLevelType w:val="hybridMultilevel"/>
    <w:tmpl w:val="6A68B3E8"/>
    <w:lvl w:ilvl="0" w:tplc="4926A4A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43C00"/>
    <w:multiLevelType w:val="hybridMultilevel"/>
    <w:tmpl w:val="02FCEC40"/>
    <w:lvl w:ilvl="0" w:tplc="028E616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9"/>
  </w:num>
  <w:num w:numId="7">
    <w:abstractNumId w:val="1"/>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AF"/>
    <w:rsid w:val="0002340E"/>
    <w:rsid w:val="00025C21"/>
    <w:rsid w:val="000A5EA7"/>
    <w:rsid w:val="000C3EF4"/>
    <w:rsid w:val="000E01E6"/>
    <w:rsid w:val="000F0145"/>
    <w:rsid w:val="000F7AEB"/>
    <w:rsid w:val="00135BA4"/>
    <w:rsid w:val="00143AC3"/>
    <w:rsid w:val="00175B87"/>
    <w:rsid w:val="001D6DD7"/>
    <w:rsid w:val="001F686F"/>
    <w:rsid w:val="002134C8"/>
    <w:rsid w:val="00255501"/>
    <w:rsid w:val="002A0836"/>
    <w:rsid w:val="002C4344"/>
    <w:rsid w:val="002D17A0"/>
    <w:rsid w:val="002D1FEF"/>
    <w:rsid w:val="002D52AF"/>
    <w:rsid w:val="002E0A2D"/>
    <w:rsid w:val="002F1C94"/>
    <w:rsid w:val="00391278"/>
    <w:rsid w:val="003C7BA9"/>
    <w:rsid w:val="003D4A65"/>
    <w:rsid w:val="003E753B"/>
    <w:rsid w:val="003F0B67"/>
    <w:rsid w:val="003F3029"/>
    <w:rsid w:val="00426ACE"/>
    <w:rsid w:val="004314EE"/>
    <w:rsid w:val="004919D4"/>
    <w:rsid w:val="004E0639"/>
    <w:rsid w:val="004E60C2"/>
    <w:rsid w:val="0050719B"/>
    <w:rsid w:val="00511AD6"/>
    <w:rsid w:val="00514F6C"/>
    <w:rsid w:val="00521793"/>
    <w:rsid w:val="005278F0"/>
    <w:rsid w:val="00562140"/>
    <w:rsid w:val="0056649F"/>
    <w:rsid w:val="005A44B7"/>
    <w:rsid w:val="005B4F10"/>
    <w:rsid w:val="005E10CE"/>
    <w:rsid w:val="005F2DC1"/>
    <w:rsid w:val="00624FF8"/>
    <w:rsid w:val="006433DC"/>
    <w:rsid w:val="00657F9D"/>
    <w:rsid w:val="006E21CE"/>
    <w:rsid w:val="006E464B"/>
    <w:rsid w:val="006E77D1"/>
    <w:rsid w:val="00706743"/>
    <w:rsid w:val="00723CD1"/>
    <w:rsid w:val="00734538"/>
    <w:rsid w:val="00735FB8"/>
    <w:rsid w:val="00761742"/>
    <w:rsid w:val="007C0152"/>
    <w:rsid w:val="007D7BE5"/>
    <w:rsid w:val="00802C4B"/>
    <w:rsid w:val="00842711"/>
    <w:rsid w:val="00863AF7"/>
    <w:rsid w:val="00885A05"/>
    <w:rsid w:val="008F0310"/>
    <w:rsid w:val="009200EC"/>
    <w:rsid w:val="00935A0B"/>
    <w:rsid w:val="00946C50"/>
    <w:rsid w:val="009942E5"/>
    <w:rsid w:val="009A7EB0"/>
    <w:rsid w:val="009B5FFA"/>
    <w:rsid w:val="009C5FB8"/>
    <w:rsid w:val="009C675E"/>
    <w:rsid w:val="00A446BD"/>
    <w:rsid w:val="00AC053E"/>
    <w:rsid w:val="00AC31A1"/>
    <w:rsid w:val="00AC7913"/>
    <w:rsid w:val="00AE79DD"/>
    <w:rsid w:val="00B02E17"/>
    <w:rsid w:val="00B320C3"/>
    <w:rsid w:val="00BB0300"/>
    <w:rsid w:val="00BD29FD"/>
    <w:rsid w:val="00C1669F"/>
    <w:rsid w:val="00C70FDF"/>
    <w:rsid w:val="00C92B9E"/>
    <w:rsid w:val="00CC3D08"/>
    <w:rsid w:val="00CE76D6"/>
    <w:rsid w:val="00CF266E"/>
    <w:rsid w:val="00D84E51"/>
    <w:rsid w:val="00E032B0"/>
    <w:rsid w:val="00E04968"/>
    <w:rsid w:val="00E45348"/>
    <w:rsid w:val="00E54F66"/>
    <w:rsid w:val="00E97D50"/>
    <w:rsid w:val="00F263FB"/>
    <w:rsid w:val="00F36DEA"/>
    <w:rsid w:val="00F45C4B"/>
    <w:rsid w:val="00F63220"/>
    <w:rsid w:val="00F91412"/>
    <w:rsid w:val="00FF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E18BB7D0-A886-4653-B55E-7C2C83A6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A2D"/>
    <w:pPr>
      <w:ind w:left="720"/>
      <w:contextualSpacing/>
    </w:pPr>
  </w:style>
  <w:style w:type="paragraph" w:styleId="Header">
    <w:name w:val="header"/>
    <w:basedOn w:val="Normal"/>
    <w:link w:val="HeaderChar"/>
    <w:uiPriority w:val="99"/>
    <w:unhideWhenUsed/>
    <w:rsid w:val="001F6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86F"/>
  </w:style>
  <w:style w:type="paragraph" w:styleId="Footer">
    <w:name w:val="footer"/>
    <w:basedOn w:val="Normal"/>
    <w:link w:val="FooterChar"/>
    <w:uiPriority w:val="99"/>
    <w:unhideWhenUsed/>
    <w:rsid w:val="001F6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86F"/>
  </w:style>
  <w:style w:type="table" w:styleId="TableGrid">
    <w:name w:val="Table Grid"/>
    <w:basedOn w:val="TableNormal"/>
    <w:uiPriority w:val="39"/>
    <w:rsid w:val="001F6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3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2B0"/>
    <w:rPr>
      <w:rFonts w:ascii="Segoe UI" w:hAnsi="Segoe UI" w:cs="Segoe UI"/>
      <w:sz w:val="18"/>
      <w:szCs w:val="18"/>
    </w:rPr>
  </w:style>
  <w:style w:type="character" w:styleId="Hyperlink">
    <w:name w:val="Hyperlink"/>
    <w:basedOn w:val="DefaultParagraphFont"/>
    <w:uiPriority w:val="99"/>
    <w:unhideWhenUsed/>
    <w:rsid w:val="00CF26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erfiche@tamu.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TAMU - IT</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Ramanujam</dc:creator>
  <cp:keywords/>
  <dc:description/>
  <cp:lastModifiedBy>Binu P Koola</cp:lastModifiedBy>
  <cp:revision>51</cp:revision>
  <cp:lastPrinted>2015-08-26T15:12:00Z</cp:lastPrinted>
  <dcterms:created xsi:type="dcterms:W3CDTF">2015-08-25T22:23:00Z</dcterms:created>
  <dcterms:modified xsi:type="dcterms:W3CDTF">2016-09-12T18:06:00Z</dcterms:modified>
</cp:coreProperties>
</file>